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电工电子技术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eastAsia="zh-CN"/>
        </w:rPr>
        <w:t>模拟测试（二）</w:t>
      </w:r>
    </w:p>
    <w:bookmarkEnd w:id="0"/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一、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1．在RLC串联电路中，如果调大电容，则电路（ ）。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感性增强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 容性增强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C. 呈电阻性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D. 性质不变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正确答案：A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．RLC串联电路发生谐振时，回路的（ ）。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电流达到最小值 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 电流达到最大值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C. 电压达到最小值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D. 电压达到最大值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正确答案：B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cs="宋体"/>
          <w:sz w:val="28"/>
          <w:szCs w:val="28"/>
          <w:lang w:val="en-US" w:eastAsia="zh-CN"/>
        </w:rPr>
        <w:t>3.</w:t>
      </w:r>
      <w:r>
        <w:rPr>
          <w:rFonts w:hint="eastAsia" w:ascii="宋体" w:hAnsi="宋体" w:eastAsia="宋体" w:cs="宋体"/>
          <w:sz w:val="28"/>
          <w:szCs w:val="28"/>
        </w:rPr>
        <w:t>下列Y形三相负载连接的电压电流关系中，（ ）正确。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A.UP=UL，IP=IL 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B.UL=UP，IP=</w:t>
      </w:r>
      <w:r>
        <w:rPr>
          <w:rFonts w:hint="eastAsia" w:ascii="宋体" w:hAnsi="宋体" w:eastAsia="宋体" w:cs="宋体"/>
          <w:sz w:val="28"/>
          <w:szCs w:val="28"/>
        </w:rPr>
        <w:t>IL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C.UL=</w:t>
      </w:r>
      <w:r>
        <w:rPr>
          <w:rFonts w:hint="eastAsia" w:ascii="宋体" w:hAnsi="宋体" w:eastAsia="宋体" w:cs="宋体"/>
          <w:sz w:val="28"/>
          <w:szCs w:val="28"/>
        </w:rPr>
        <w:t>UP，IP=IL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D.UL=UP，IL=</w:t>
      </w:r>
      <w:r>
        <w:rPr>
          <w:rFonts w:hint="eastAsia" w:ascii="宋体" w:hAnsi="宋体" w:eastAsia="宋体" w:cs="宋体"/>
          <w:sz w:val="28"/>
          <w:szCs w:val="28"/>
        </w:rPr>
        <w:t>IP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正确答案：A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numPr>
          <w:ilvl w:val="0"/>
          <w:numId w:val="7"/>
        </w:numPr>
        <w:spacing w:before="400" w:after="0" w:line="240" w:lineRule="auto"/>
        <w:ind w:left="140" w:leftChars="0" w:firstLine="0" w:firstLine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判断题</w:t>
      </w:r>
    </w:p>
    <w:p>
      <w:pPr>
        <w:numPr>
          <w:numId w:val="0"/>
        </w:numPr>
        <w:spacing w:before="400" w:after="0" w:line="240" w:lineRule="auto"/>
        <w:ind w:left="140" w:leftChars="0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1．当XL=XC时，φ=0，表明电压u与电流i同相，电路等效为一个纯电阻。 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对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 错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正确答案：B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2．因为电流I与功率因数cosφ成反比，所以功率因数越小，电流在输电线路上的功率损耗越小。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对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 错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正确答案：B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3．三相交流电路中，无论负载是对称还是不对称，三相电路总的有功功率都等于各相负载的有功功率之和。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对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 错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正确答案：A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4．由对称三相电路有功功率P=3UPIPcosφ=ULILcosφ可知，相位差φ既是相电压和相电流间的相位差，也是线电压和线电流的相位差。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对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B. 错</w:t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正确答案：B</w:t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abstractNum w:abstractNumId="6">
    <w:nsid w:val="1C2FF227"/>
    <w:multiLevelType w:val="singleLevel"/>
    <w:tmpl w:val="1C2FF227"/>
    <w:lvl w:ilvl="0" w:tentative="0">
      <w:start w:val="2"/>
      <w:numFmt w:val="chineseCounting"/>
      <w:suff w:val="nothing"/>
      <w:lvlText w:val="%1、"/>
      <w:lvlJc w:val="left"/>
      <w:pPr>
        <w:ind w:left="140" w:leftChars="0" w:firstLine="0" w:firstLineChars="0"/>
      </w:pPr>
      <w:rPr>
        <w:rFonts w:hint="eastAsia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zJhMzg5OWUxN2E1NGY3MTRlMWE4MzNlMWUwMm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49F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qFormat="1"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qFormat="1"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qFormat="1"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uiPriority w:val="99"/>
    <w:pPr>
      <w:spacing w:after="120" w:line="480" w:lineRule="auto"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qFormat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qFormat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qFormat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uiPriority w:val="99"/>
  </w:style>
  <w:style w:type="character" w:customStyle="1" w:styleId="141">
    <w:name w:val="Body Text 2 Char"/>
    <w:basedOn w:val="130"/>
    <w:link w:val="26"/>
    <w:uiPriority w:val="99"/>
  </w:style>
  <w:style w:type="character" w:customStyle="1" w:styleId="142">
    <w:name w:val="Body Text 3 Char"/>
    <w:basedOn w:val="130"/>
    <w:link w:val="17"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1084</Words>
  <Characters>1315</Characters>
  <Lines>0</Lines>
  <Paragraphs>0</Paragraphs>
  <TotalTime>2</TotalTime>
  <ScaleCrop>false</ScaleCrop>
  <LinksUpToDate>false</LinksUpToDate>
  <CharactersWithSpaces>1486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fay</cp:lastModifiedBy>
  <dcterms:modified xsi:type="dcterms:W3CDTF">2022-11-03T12:57:53Z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ED08E6365502448FB2823033CF27424B</vt:lpwstr>
  </property>
</Properties>
</file>