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sz w:val="30"/>
          <w:lang w:eastAsia="zh-CN"/>
        </w:rPr>
      </w:pPr>
    </w:p>
    <w:p>
      <w:pPr>
        <w:jc w:val="center"/>
      </w:pPr>
      <w:r>
        <w:rPr>
          <w:sz w:val="30"/>
        </w:rPr>
        <w:t>C语言程序设计A课程试卷（1）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1.    4．假定y=10，则表达式++y*3的值为</w:t>
      </w:r>
      <w:r>
        <w:rPr>
          <w:sz w:val="24"/>
          <w:u w:val="single"/>
        </w:rPr>
        <w:t>   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2.    5．逻辑表达式(x==0 &amp;&amp; y&gt;5)的相反表达式为</w:t>
      </w:r>
      <w:r>
        <w:rPr>
          <w:sz w:val="24"/>
          <w:u w:val="single"/>
        </w:rPr>
        <w:t>   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3.    6．若x=5,y=10，则x!=y的逻辑值为</w:t>
      </w:r>
      <w:r>
        <w:rPr>
          <w:sz w:val="24"/>
          <w:u w:val="single"/>
        </w:rPr>
        <w:t>   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4.    7．假定二维数组的定义为“int a[3][5];”，则该数组所占存储空间的字节数为</w:t>
      </w:r>
      <w:r>
        <w:rPr>
          <w:sz w:val="24"/>
          <w:u w:val="single"/>
        </w:rPr>
        <w:t>   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5.    8．使用“typedef char BB[10][50];”语句定义</w:t>
      </w:r>
      <w:r>
        <w:rPr>
          <w:sz w:val="24"/>
          <w:u w:val="single"/>
        </w:rPr>
        <w:t>      </w:t>
      </w:r>
      <w:r>
        <w:rPr>
          <w:sz w:val="24"/>
        </w:rPr>
        <w:t xml:space="preserve"> 为含有10行50列的二维字符数组类型。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6.    9．字符串"a:\\xxk\\file.txt"的长度为</w:t>
      </w:r>
      <w:r>
        <w:rPr>
          <w:sz w:val="24"/>
          <w:u w:val="single"/>
        </w:rPr>
        <w:t>   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7.    10．假定p所指对象的值为25，p+1所指对象的值为46，则*++p的值为</w:t>
      </w:r>
      <w:r>
        <w:rPr>
          <w:sz w:val="24"/>
          <w:u w:val="single"/>
        </w:rPr>
        <w:t>   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8.    11．假定一个数据对象为int*类型，则指向该对象的指针类型为</w:t>
      </w:r>
      <w:r>
        <w:rPr>
          <w:sz w:val="24"/>
          <w:u w:val="single"/>
        </w:rPr>
        <w:t>   </w:t>
      </w:r>
      <w:bookmarkStart w:id="0" w:name="_GoBack"/>
      <w:bookmarkEnd w:id="0"/>
      <w:r>
        <w:rPr>
          <w:sz w:val="24"/>
          <w:u w:val="single"/>
        </w:rPr>
        <w:t>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9.    1．在每个C语言程序中都必须包含有这样一个函数，该函数的函数名为（　　）。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main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MAIN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name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function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10.    2．每个C语言程序文件的编译错误分为（　　）类。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1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2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3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4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11.    3．字符串"a+b=12\n"的长度为（　　）。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6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7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8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9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12.    4．在switch语句的每个case块中，假定都是以break语句结束的，则此switch语句容易被改写为（　　）语句。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for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while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do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if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13.    5．在下面的do-while循环语句中，其循环体语句被执行的次数为（　　）。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int i=0; do i++; while(i&lt;10);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8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9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10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11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14.    6．将两个字符串连接起来组成一个字符串时，选用的字符串函数为（　　）。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strlen( 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strcpy( 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strcat( 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strcmp( 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15.    7．若用数组名作为函数调用的实参，传递给形参的是（　　）。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数组的首地址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数组中第一个元素的值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数组中全部元素的值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数组元素的个数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16.    8．假定a为一个整数类型的数组名，整数类型的长度为4，则元素a[4]的地址比a数组的首地址大（　　）个字节。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4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8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16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32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17.    9．假定s被定义为指针类型char *的变量，初始指向的字符串为"Hello world!"，若要使变量p指向s所指向的字符串，则p应定义为（　　）。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char *p=s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char *p=&amp;s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char *p;p=*s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char *p; p=&amp;s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18.    10．从一个数据文件中读入以换行符结束的一行字符串的函数为（　　）。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单选题（难易度:中）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A.    gets( 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B.    fgets( 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C.    getc( 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  <w:r>
        <w:rPr>
          <w:sz w:val="16"/>
        </w:rPr>
        <w:t>D.    fgetc( 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 xml:space="preserve">    二、填空题（每小题2分，共26分）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20.    1．执行“printf("%c",'A'+2);”语句后得到的输出结果为</w:t>
      </w:r>
      <w:r>
        <w:rPr>
          <w:sz w:val="24"/>
          <w:u w:val="single"/>
        </w:rPr>
        <w:t>   1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21.    2．short int类型的长度为</w:t>
      </w:r>
      <w:r>
        <w:rPr>
          <w:sz w:val="24"/>
          <w:u w:val="single"/>
        </w:rPr>
        <w:t>   1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22.    3．用类型关键字表示十进制常数26f的类型为</w:t>
      </w:r>
      <w:r>
        <w:rPr>
          <w:sz w:val="24"/>
          <w:u w:val="single"/>
        </w:rPr>
        <w:t>   1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23.     1．#include&lt;stdio.h&gt;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void main()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int i,j,k=0;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for(i=0; i&lt;5; i++)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    for(j=i; j&lt;5; j++) k++;;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printf("%d\n",k);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简答题（难易度:中）</w:t>
      </w: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24.    2．#include&lt;stdio.h&gt;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 void main()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 int x=20;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 int i=2;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 while(i&lt;x)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     if(x%i==0) {printf("%d ",i); x/=i;}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     i++;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简答题（难易度:中）</w:t>
      </w: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25.    3．#include&lt;stdio.h&gt;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void main()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int a[8]={70,63,54,95,40,75,90,66};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int i, s=0;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for(i=0; i&lt;8; i++)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    if(a[i]&gt;=70 &amp;&amp; a[i]&lt;=90) s+=a[i];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printf("s=%d\n",s);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简答题（难易度:中）</w:t>
      </w: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26.    4．#include&lt;stdio.h&gt;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int WF(int x, int y)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x=x+y;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y+=x;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return x+y;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void main()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int x=3, y=5;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printf("%d\n",WF(x,y));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简答题（难易度:中）</w:t>
      </w: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27.    5．#include&lt;stdio.h&gt;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int LA(int *a, int n)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int i,s=0;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for(i=0;i&lt;n;i++) s+=a[i];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return s;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void main()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int a[5]={1,2,3,4,5};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int b=LA(a,5)+LA(a+1,3);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printf("b=%d\n",b);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简答题（难易度:中）</w:t>
      </w: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 xml:space="preserve">    四、写出下列每个函数的功能（每小题6分，共12分）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29.    1．int SG(int x) {            //x为大于等于2的整数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int i=2;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if(x==2 || x==3) return 1;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while(i*i&lt;=x)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    if(x%i==0) break;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    i++;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if(i*i&lt;=x)return 0; else return 1;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 函数功能：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简答题（难易度:中）</w:t>
      </w: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30.    2．int FindMax(struct IntNode *f)  //f为一个单链表的表头指针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int x;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if(!f) {printf("单链表为空\n"),exit(1);}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x=f-&gt;data;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f=f-&gt;next;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while(f) {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    if(f-&gt;data&gt;x) x=f-&gt;data;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     f=f-&gt;next;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    return x;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 }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   假定struct IntNode的结点类型定义为：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     struct IntNode { int data; struct IntNode* next;};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    函数功能：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简答题（难易度:中）</w:t>
      </w: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 xml:space="preserve">    五、按照题目要求编写程序或函数（每小题6分，共12分）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32.    1．编写一个主函数，计算1+3+32+...+310的值并输出，假定分别用i,p,s作为循环变量、累乘变量和累加变量的标识符。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简答题（难易度:中）</w:t>
      </w: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33.     2．根据函数原型“int FF(int a[], int n)”，编写函数定义，计算并返回数组a[n]中所有元素之和。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简答题（难易度:中）</w:t>
      </w: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34.    12．假定一个结构类型的定义为 “struct A{int a,b; A* c;};”，则该类型的理论长度为</w:t>
      </w:r>
      <w:r>
        <w:rPr>
          <w:sz w:val="24"/>
          <w:u w:val="single"/>
        </w:rPr>
        <w:t>   1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>35.     假定要访问一个结构对象x中的数据成员a，则表示方式为</w:t>
      </w:r>
      <w:r>
        <w:rPr>
          <w:sz w:val="24"/>
          <w:u w:val="single"/>
        </w:rPr>
        <w:t>   1   </w:t>
      </w:r>
      <w:r>
        <w:rPr>
          <w:sz w:val="24"/>
        </w:rPr>
        <w:t xml:space="preserve"> 。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填空题（难易度:中）(请按题目中的空缺顺序依次填写答案)</w:t>
      </w: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line="240" w:lineRule="auto"/>
        <w:jc w:val="left"/>
        <w:rPr>
          <w:rFonts w:hint="eastAsia" w:eastAsia="宋体"/>
          <w:sz w:val="16"/>
          <w:lang w:eastAsia="zh-CN"/>
        </w:rPr>
      </w:pP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  <w:r>
        <w:rPr>
          <w:sz w:val="24"/>
        </w:rPr>
        <w:t xml:space="preserve">     三、写出下列每个程序运行后的输出结果（每小题6分，共30分）</w:t>
      </w:r>
    </w:p>
    <w:p>
      <w:pPr>
        <w:spacing w:before="400" w:after="0" w:line="240" w:lineRule="auto"/>
        <w:jc w:val="left"/>
        <w:rPr>
          <w:rFonts w:hint="eastAsia" w:eastAsia="宋体"/>
          <w:sz w:val="24"/>
          <w:lang w:eastAsia="zh-CN"/>
        </w:rPr>
      </w:pPr>
    </w:p>
    <w:p>
      <w:pPr>
        <w:spacing w:line="240" w:lineRule="auto"/>
        <w:jc w:val="left"/>
      </w:pPr>
      <w:r>
        <w:rPr>
          <w:color w:val="494949"/>
          <w:sz w:val="18"/>
        </w:rPr>
        <w:t>（难易度:中）</w:t>
      </w:r>
    </w:p>
    <w:p>
      <w:pPr>
        <w:spacing w:line="240" w:lineRule="auto"/>
        <w:jc w:val="left"/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MTczZGExNTQzMzkwYmY2OWU2ZTNjNmMzNDRmOW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95A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qFormat="1"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qFormat/>
    <w:uiPriority w:val="99"/>
    <w:pPr>
      <w:spacing w:after="120" w:line="480" w:lineRule="auto"/>
    </w:pPr>
  </w:style>
  <w:style w:type="paragraph" w:styleId="27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qFormat/>
    <w:uiPriority w:val="99"/>
  </w:style>
  <w:style w:type="character" w:customStyle="1" w:styleId="141">
    <w:name w:val="Body Text 2 Char"/>
    <w:basedOn w:val="130"/>
    <w:link w:val="26"/>
    <w:qFormat/>
    <w:uiPriority w:val="99"/>
  </w:style>
  <w:style w:type="character" w:customStyle="1" w:styleId="142">
    <w:name w:val="Body Text 3 Char"/>
    <w:basedOn w:val="130"/>
    <w:link w:val="17"/>
    <w:qFormat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qFormat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1796</Words>
  <Characters>2960</Characters>
  <Lines>0</Lines>
  <Paragraphs>0</Paragraphs>
  <TotalTime>1</TotalTime>
  <ScaleCrop>false</ScaleCrop>
  <LinksUpToDate>false</LinksUpToDate>
  <CharactersWithSpaces>4149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Joney </cp:lastModifiedBy>
  <dcterms:modified xsi:type="dcterms:W3CDTF">2022-11-05T12:17:51Z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F1F662331883435383AC8A34967F734A</vt:lpwstr>
  </property>
</Properties>
</file>